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11" w:rsidRDefault="006D6C11" w:rsidP="00723821">
      <w:pPr>
        <w:ind w:firstLine="567"/>
        <w:jc w:val="center"/>
        <w:rPr>
          <w:b/>
          <w:caps/>
          <w:sz w:val="28"/>
          <w:szCs w:val="28"/>
        </w:rPr>
      </w:pPr>
      <w:r w:rsidRPr="00723821">
        <w:rPr>
          <w:b/>
          <w:caps/>
          <w:sz w:val="28"/>
          <w:szCs w:val="28"/>
        </w:rPr>
        <w:t>Билет № 9</w:t>
      </w:r>
    </w:p>
    <w:p w:rsidR="00723821" w:rsidRPr="00723821" w:rsidRDefault="00723821" w:rsidP="00723821">
      <w:pPr>
        <w:ind w:firstLine="567"/>
        <w:jc w:val="center"/>
        <w:rPr>
          <w:b/>
          <w:caps/>
          <w:sz w:val="28"/>
          <w:szCs w:val="28"/>
        </w:rPr>
      </w:pPr>
    </w:p>
    <w:p w:rsidR="006D6C11" w:rsidRPr="00723821" w:rsidRDefault="006D6C11" w:rsidP="00723821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723821">
        <w:rPr>
          <w:b/>
          <w:sz w:val="28"/>
          <w:szCs w:val="28"/>
        </w:rPr>
        <w:t>Зрелища Древней Греции и Древнего Рима, сила их внушения.</w:t>
      </w:r>
    </w:p>
    <w:p w:rsidR="00723821" w:rsidRDefault="00723821" w:rsidP="00723821">
      <w:pPr>
        <w:ind w:firstLine="567"/>
        <w:jc w:val="both"/>
        <w:rPr>
          <w:sz w:val="28"/>
          <w:szCs w:val="28"/>
        </w:rPr>
      </w:pPr>
    </w:p>
    <w:p w:rsidR="00723821" w:rsidRDefault="00723821" w:rsidP="00723821">
      <w:pPr>
        <w:ind w:firstLine="567"/>
        <w:jc w:val="center"/>
        <w:rPr>
          <w:i/>
          <w:sz w:val="28"/>
          <w:szCs w:val="28"/>
        </w:rPr>
      </w:pPr>
      <w:r w:rsidRPr="00723821">
        <w:rPr>
          <w:i/>
          <w:sz w:val="28"/>
          <w:szCs w:val="28"/>
        </w:rPr>
        <w:t>Олимпийские игры</w:t>
      </w:r>
    </w:p>
    <w:p w:rsidR="00723821" w:rsidRPr="00723821" w:rsidRDefault="00723821" w:rsidP="00723821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>От древности до наших дней можно сказать, что Олимпийские игры были не столько спортивным мероприятием, сколько культурным. Игры были мероприятие</w:t>
      </w:r>
      <w:r w:rsidR="000C59B5">
        <w:rPr>
          <w:sz w:val="28"/>
          <w:szCs w:val="28"/>
        </w:rPr>
        <w:t>м</w:t>
      </w:r>
      <w:r w:rsidRPr="00723821">
        <w:rPr>
          <w:sz w:val="28"/>
          <w:szCs w:val="28"/>
        </w:rPr>
        <w:t xml:space="preserve"> общегреческого масштаба</w:t>
      </w:r>
      <w:r w:rsidR="000C59B5">
        <w:rPr>
          <w:sz w:val="28"/>
          <w:szCs w:val="28"/>
        </w:rPr>
        <w:t xml:space="preserve"> и </w:t>
      </w:r>
      <w:r w:rsidRPr="00723821">
        <w:rPr>
          <w:sz w:val="28"/>
          <w:szCs w:val="28"/>
        </w:rPr>
        <w:t xml:space="preserve">выполняли важную социализирующую функцию, являлись важным элементом в формировании общегреческой ментальности, полисной идеологии и патриотизма. Игры были формой мирного общения народов, потому что на время проведения состязаний объявлялось «священное перемирие». </w:t>
      </w:r>
      <w:proofErr w:type="spellStart"/>
      <w:r w:rsidRPr="00723821">
        <w:rPr>
          <w:sz w:val="28"/>
          <w:szCs w:val="28"/>
        </w:rPr>
        <w:t>Общегуманное</w:t>
      </w:r>
      <w:proofErr w:type="spellEnd"/>
      <w:r w:rsidRPr="00723821">
        <w:rPr>
          <w:sz w:val="28"/>
          <w:szCs w:val="28"/>
        </w:rPr>
        <w:t xml:space="preserve"> значение Игр еще и в том, что они, пережив века забвения и запрета, возродились и стали величайшим спортивным и культурным событием для человечества.</w:t>
      </w:r>
    </w:p>
    <w:p w:rsidR="000C59B5" w:rsidRPr="00723821" w:rsidRDefault="00723821" w:rsidP="000C59B5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Посвящены они были верховному богу греческого пантеона Зевсу, проводились в конце </w:t>
      </w:r>
      <w:proofErr w:type="spellStart"/>
      <w:proofErr w:type="gramStart"/>
      <w:r w:rsidRPr="00723821">
        <w:rPr>
          <w:sz w:val="28"/>
          <w:szCs w:val="28"/>
        </w:rPr>
        <w:t>июля-начале</w:t>
      </w:r>
      <w:proofErr w:type="spellEnd"/>
      <w:proofErr w:type="gramEnd"/>
      <w:r w:rsidRPr="00723821">
        <w:rPr>
          <w:sz w:val="28"/>
          <w:szCs w:val="28"/>
        </w:rPr>
        <w:t xml:space="preserve"> августа на протяжении 5 дней. Проводились они раз в 4 года. </w:t>
      </w:r>
    </w:p>
    <w:p w:rsidR="00723821" w:rsidRDefault="00914465" w:rsidP="000C59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Включали: </w:t>
      </w:r>
      <w:r w:rsidR="00723821" w:rsidRPr="00723821">
        <w:rPr>
          <w:sz w:val="28"/>
          <w:szCs w:val="28"/>
        </w:rPr>
        <w:t>бег на один стадий (192,27 м</w:t>
      </w:r>
      <w:r>
        <w:rPr>
          <w:sz w:val="28"/>
          <w:szCs w:val="28"/>
        </w:rPr>
        <w:t xml:space="preserve">), </w:t>
      </w:r>
      <w:proofErr w:type="spellStart"/>
      <w:r w:rsidR="00723821" w:rsidRPr="00723821">
        <w:rPr>
          <w:sz w:val="28"/>
          <w:szCs w:val="28"/>
        </w:rPr>
        <w:t>диаулос</w:t>
      </w:r>
      <w:proofErr w:type="spellEnd"/>
      <w:r w:rsidR="00723821" w:rsidRPr="00723821">
        <w:rPr>
          <w:sz w:val="28"/>
          <w:szCs w:val="28"/>
        </w:rPr>
        <w:t xml:space="preserve"> - бег на 2 стадия</w:t>
      </w:r>
      <w:r>
        <w:rPr>
          <w:sz w:val="28"/>
          <w:szCs w:val="28"/>
        </w:rPr>
        <w:t xml:space="preserve">, </w:t>
      </w:r>
      <w:proofErr w:type="spellStart"/>
      <w:r w:rsidR="00723821" w:rsidRPr="00723821">
        <w:rPr>
          <w:sz w:val="28"/>
          <w:szCs w:val="28"/>
        </w:rPr>
        <w:t>долиходром</w:t>
      </w:r>
      <w:proofErr w:type="spellEnd"/>
      <w:r w:rsidR="00723821" w:rsidRPr="00723821">
        <w:rPr>
          <w:sz w:val="28"/>
          <w:szCs w:val="28"/>
        </w:rPr>
        <w:t xml:space="preserve"> (бег на выдержку), соревнования по борьбе и пентатлону (пятиборью), включавшему, помимо борьбы и </w:t>
      </w:r>
      <w:proofErr w:type="spellStart"/>
      <w:r w:rsidR="00723821" w:rsidRPr="00723821">
        <w:rPr>
          <w:sz w:val="28"/>
          <w:szCs w:val="28"/>
        </w:rPr>
        <w:t>стадиодрома</w:t>
      </w:r>
      <w:proofErr w:type="spellEnd"/>
      <w:r w:rsidR="00723821" w:rsidRPr="00723821">
        <w:rPr>
          <w:sz w:val="28"/>
          <w:szCs w:val="28"/>
        </w:rPr>
        <w:t>, прыжки,</w:t>
      </w:r>
      <w:r w:rsidR="000C59B5">
        <w:rPr>
          <w:sz w:val="28"/>
          <w:szCs w:val="28"/>
        </w:rPr>
        <w:t xml:space="preserve"> а также метание копья и диска</w:t>
      </w:r>
      <w:r>
        <w:rPr>
          <w:sz w:val="28"/>
          <w:szCs w:val="28"/>
        </w:rPr>
        <w:t xml:space="preserve">, </w:t>
      </w:r>
      <w:r w:rsidR="00723821" w:rsidRPr="00723821">
        <w:rPr>
          <w:sz w:val="28"/>
          <w:szCs w:val="28"/>
        </w:rPr>
        <w:t>кулачный бой</w:t>
      </w:r>
      <w:r w:rsidR="000C59B5">
        <w:rPr>
          <w:sz w:val="28"/>
          <w:szCs w:val="28"/>
        </w:rPr>
        <w:t xml:space="preserve">. </w:t>
      </w:r>
      <w:r w:rsidR="00723821" w:rsidRPr="00723821">
        <w:rPr>
          <w:sz w:val="28"/>
          <w:szCs w:val="28"/>
        </w:rPr>
        <w:t xml:space="preserve">Гонки на колесницах, дорогой и опасный вид спорта в реестр игр вошли не сразу. На 96-й Олимпиаде (396 г. </w:t>
      </w:r>
      <w:proofErr w:type="gramStart"/>
      <w:r w:rsidR="00723821" w:rsidRPr="00723821">
        <w:rPr>
          <w:sz w:val="28"/>
          <w:szCs w:val="28"/>
        </w:rPr>
        <w:t>до</w:t>
      </w:r>
      <w:proofErr w:type="gramEnd"/>
      <w:r w:rsidR="00723821" w:rsidRPr="00723821">
        <w:rPr>
          <w:sz w:val="28"/>
          <w:szCs w:val="28"/>
        </w:rPr>
        <w:t xml:space="preserve"> н.э.) </w:t>
      </w:r>
      <w:proofErr w:type="gramStart"/>
      <w:r w:rsidR="00723821" w:rsidRPr="00723821">
        <w:rPr>
          <w:sz w:val="28"/>
          <w:szCs w:val="28"/>
        </w:rPr>
        <w:t>в</w:t>
      </w:r>
      <w:proofErr w:type="gramEnd"/>
      <w:r w:rsidR="00723821" w:rsidRPr="00723821">
        <w:rPr>
          <w:sz w:val="28"/>
          <w:szCs w:val="28"/>
        </w:rPr>
        <w:t xml:space="preserve"> Олимпийские игры были введены состязания между трубачами и герольдами, как логическое следствие соединения в воззрениях эллинов спорта и эстетического наслаждения. </w:t>
      </w:r>
    </w:p>
    <w:p w:rsidR="000C59B5" w:rsidRPr="00723821" w:rsidRDefault="000C59B5" w:rsidP="000C59B5">
      <w:pPr>
        <w:ind w:firstLine="567"/>
        <w:jc w:val="both"/>
        <w:rPr>
          <w:sz w:val="28"/>
          <w:szCs w:val="28"/>
        </w:rPr>
      </w:pPr>
    </w:p>
    <w:p w:rsidR="00723821" w:rsidRPr="000C59B5" w:rsidRDefault="00723821" w:rsidP="000C59B5">
      <w:pPr>
        <w:ind w:firstLine="567"/>
        <w:jc w:val="center"/>
        <w:rPr>
          <w:i/>
          <w:sz w:val="28"/>
          <w:szCs w:val="28"/>
        </w:rPr>
      </w:pPr>
      <w:r w:rsidRPr="000C59B5">
        <w:rPr>
          <w:i/>
          <w:sz w:val="28"/>
          <w:szCs w:val="28"/>
        </w:rPr>
        <w:t>Гладиаторские бои Древнего Рима</w:t>
      </w:r>
    </w:p>
    <w:p w:rsidR="00723821" w:rsidRPr="00723821" w:rsidRDefault="00914465" w:rsidP="00723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23821" w:rsidRPr="00723821">
        <w:rPr>
          <w:sz w:val="28"/>
          <w:szCs w:val="28"/>
        </w:rPr>
        <w:t>ладиаторски</w:t>
      </w:r>
      <w:r>
        <w:rPr>
          <w:sz w:val="28"/>
          <w:szCs w:val="28"/>
        </w:rPr>
        <w:t>е</w:t>
      </w:r>
      <w:r w:rsidR="00723821" w:rsidRPr="00723821">
        <w:rPr>
          <w:sz w:val="28"/>
          <w:szCs w:val="28"/>
        </w:rPr>
        <w:t xml:space="preserve"> бо</w:t>
      </w:r>
      <w:r>
        <w:rPr>
          <w:sz w:val="28"/>
          <w:szCs w:val="28"/>
        </w:rPr>
        <w:t>и</w:t>
      </w:r>
      <w:r w:rsidR="00723821" w:rsidRPr="00723821">
        <w:rPr>
          <w:sz w:val="28"/>
          <w:szCs w:val="28"/>
        </w:rPr>
        <w:t>, вместе со звериными травлями ста</w:t>
      </w:r>
      <w:r>
        <w:rPr>
          <w:sz w:val="28"/>
          <w:szCs w:val="28"/>
        </w:rPr>
        <w:t>ли</w:t>
      </w:r>
      <w:r w:rsidR="00723821" w:rsidRPr="00723821">
        <w:rPr>
          <w:sz w:val="28"/>
          <w:szCs w:val="28"/>
        </w:rPr>
        <w:t xml:space="preserve"> самым кровавым и жестоким зрелищем в истории человечества. Они были не просто увеселительными действами, но также вложением средств и элементом политики. Гладиаторы, которые сумели покорить искушенную публику, становились в современном понятии «звездами». Победа на арене многим гладиаторам гарантировала свободу.</w:t>
      </w:r>
    </w:p>
    <w:p w:rsidR="006D6C11" w:rsidRPr="00723821" w:rsidRDefault="00723821" w:rsidP="00914465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В 105 г. </w:t>
      </w:r>
      <w:proofErr w:type="gramStart"/>
      <w:r w:rsidRPr="00723821">
        <w:rPr>
          <w:sz w:val="28"/>
          <w:szCs w:val="28"/>
        </w:rPr>
        <w:t>до</w:t>
      </w:r>
      <w:proofErr w:type="gramEnd"/>
      <w:r w:rsidRPr="00723821">
        <w:rPr>
          <w:sz w:val="28"/>
          <w:szCs w:val="28"/>
        </w:rPr>
        <w:t xml:space="preserve"> н.э. </w:t>
      </w:r>
      <w:proofErr w:type="gramStart"/>
      <w:r w:rsidRPr="00723821">
        <w:rPr>
          <w:sz w:val="28"/>
          <w:szCs w:val="28"/>
        </w:rPr>
        <w:t>гладиаторские</w:t>
      </w:r>
      <w:proofErr w:type="gramEnd"/>
      <w:r w:rsidRPr="00723821">
        <w:rPr>
          <w:sz w:val="28"/>
          <w:szCs w:val="28"/>
        </w:rPr>
        <w:t xml:space="preserve"> игры вводятся в число публичных зрелищ. Юлий Цезарь в 65 г. до н.э. дал игры, в которых приняли участие 320 пар гладиаторов. Враги его испугались: страшны были не только эти вооружённые молодцы; страшно было то, что роскошные игры стали верным средством приобрести расположение народа и обеспечить себе голоса на выборах. </w:t>
      </w: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</w:p>
    <w:p w:rsidR="00914465" w:rsidRPr="00914465" w:rsidRDefault="00914465" w:rsidP="00914465">
      <w:pPr>
        <w:ind w:firstLine="567"/>
        <w:jc w:val="center"/>
        <w:rPr>
          <w:i/>
          <w:sz w:val="28"/>
          <w:szCs w:val="28"/>
        </w:rPr>
      </w:pPr>
      <w:r w:rsidRPr="00914465">
        <w:rPr>
          <w:i/>
          <w:sz w:val="28"/>
          <w:szCs w:val="28"/>
        </w:rPr>
        <w:t>Древнегреческий театр</w:t>
      </w:r>
    </w:p>
    <w:p w:rsidR="00CA2BEA" w:rsidRDefault="00CA2BEA" w:rsidP="00723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23821" w:rsidRPr="00723821">
        <w:rPr>
          <w:sz w:val="28"/>
          <w:szCs w:val="28"/>
        </w:rPr>
        <w:t>сновное значение - место для зрелищ. Это род искусства, в котором отражение жизни достигается посредством драматического действия, осуществляемого актером перед зрителями. Театр - это искусство синтетическое - в нем объединяются выразительные средства литературы, музыки, живописи, архитектуры и других видов искусств.</w:t>
      </w:r>
    </w:p>
    <w:p w:rsidR="006D6C11" w:rsidRPr="00723821" w:rsidRDefault="00723821" w:rsidP="00723821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 На праздниках, посвященных Дионису, распевали не только торжественные, но и веселые карнавальные песни. Из обрядовых игр и песен в честь Диониса выросли три жанра древнегреческой драмы: трагедия, комедия и </w:t>
      </w:r>
      <w:proofErr w:type="spellStart"/>
      <w:r w:rsidRPr="00723821">
        <w:rPr>
          <w:sz w:val="28"/>
          <w:szCs w:val="28"/>
        </w:rPr>
        <w:t>сатировская</w:t>
      </w:r>
      <w:proofErr w:type="spellEnd"/>
      <w:r w:rsidRPr="00723821">
        <w:rPr>
          <w:sz w:val="28"/>
          <w:szCs w:val="28"/>
        </w:rPr>
        <w:t xml:space="preserve"> комедия, названная так по хору, состоявшему из сатиров. Трагедия отражала серьезную сторону </w:t>
      </w:r>
      <w:proofErr w:type="spellStart"/>
      <w:r w:rsidRPr="00723821">
        <w:rPr>
          <w:sz w:val="28"/>
          <w:szCs w:val="28"/>
        </w:rPr>
        <w:t>дионисийского</w:t>
      </w:r>
      <w:proofErr w:type="spellEnd"/>
      <w:r w:rsidRPr="00723821">
        <w:rPr>
          <w:sz w:val="28"/>
          <w:szCs w:val="28"/>
        </w:rPr>
        <w:t xml:space="preserve"> культа, комедия - карнавальную. </w:t>
      </w:r>
      <w:proofErr w:type="spellStart"/>
      <w:r w:rsidRPr="00723821">
        <w:rPr>
          <w:sz w:val="28"/>
          <w:szCs w:val="28"/>
        </w:rPr>
        <w:t>Сатировская</w:t>
      </w:r>
      <w:proofErr w:type="spellEnd"/>
      <w:r w:rsidRPr="00723821">
        <w:rPr>
          <w:sz w:val="28"/>
          <w:szCs w:val="28"/>
        </w:rPr>
        <w:t xml:space="preserve"> драма представлялась средним жанром. Своего наивысшего расцвета древнегреческое </w:t>
      </w:r>
      <w:r w:rsidRPr="00723821">
        <w:rPr>
          <w:sz w:val="28"/>
          <w:szCs w:val="28"/>
        </w:rPr>
        <w:lastRenderedPageBreak/>
        <w:t xml:space="preserve">театральное искусство достигло в творчестве трех великих трагиков V </w:t>
      </w:r>
      <w:proofErr w:type="gramStart"/>
      <w:r w:rsidRPr="00723821">
        <w:rPr>
          <w:sz w:val="28"/>
          <w:szCs w:val="28"/>
        </w:rPr>
        <w:t>в</w:t>
      </w:r>
      <w:proofErr w:type="gramEnd"/>
      <w:r w:rsidRPr="00723821">
        <w:rPr>
          <w:sz w:val="28"/>
          <w:szCs w:val="28"/>
        </w:rPr>
        <w:t xml:space="preserve">. </w:t>
      </w:r>
      <w:proofErr w:type="gramStart"/>
      <w:r w:rsidRPr="00723821">
        <w:rPr>
          <w:sz w:val="28"/>
          <w:szCs w:val="28"/>
        </w:rPr>
        <w:t>до</w:t>
      </w:r>
      <w:proofErr w:type="gramEnd"/>
      <w:r w:rsidRPr="00723821">
        <w:rPr>
          <w:sz w:val="28"/>
          <w:szCs w:val="28"/>
        </w:rPr>
        <w:t xml:space="preserve"> н. э. - Эсхила, </w:t>
      </w:r>
      <w:proofErr w:type="spellStart"/>
      <w:r w:rsidRPr="00723821">
        <w:rPr>
          <w:sz w:val="28"/>
          <w:szCs w:val="28"/>
        </w:rPr>
        <w:t>Софокла</w:t>
      </w:r>
      <w:proofErr w:type="spellEnd"/>
      <w:r w:rsidRPr="00723821">
        <w:rPr>
          <w:sz w:val="28"/>
          <w:szCs w:val="28"/>
        </w:rPr>
        <w:t xml:space="preserve">, Еврипида. </w:t>
      </w: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</w:p>
    <w:p w:rsidR="006D6C11" w:rsidRPr="00425843" w:rsidRDefault="006D6C11" w:rsidP="00425843">
      <w:pPr>
        <w:numPr>
          <w:ilvl w:val="0"/>
          <w:numId w:val="1"/>
        </w:numPr>
        <w:ind w:firstLine="567"/>
        <w:jc w:val="center"/>
        <w:rPr>
          <w:b/>
          <w:sz w:val="28"/>
          <w:szCs w:val="28"/>
        </w:rPr>
      </w:pPr>
      <w:r w:rsidRPr="00425843">
        <w:rPr>
          <w:b/>
          <w:sz w:val="28"/>
          <w:szCs w:val="28"/>
        </w:rPr>
        <w:t>Художественные музеи мира: Лувр.</w:t>
      </w:r>
    </w:p>
    <w:p w:rsidR="00425843" w:rsidRPr="00723821" w:rsidRDefault="00425843" w:rsidP="00425843">
      <w:pPr>
        <w:ind w:left="1637"/>
        <w:jc w:val="both"/>
        <w:rPr>
          <w:sz w:val="28"/>
          <w:szCs w:val="28"/>
        </w:rPr>
      </w:pP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МУЗЕИ (от греч. </w:t>
      </w:r>
      <w:proofErr w:type="spellStart"/>
      <w:r w:rsidRPr="00723821">
        <w:rPr>
          <w:sz w:val="28"/>
          <w:szCs w:val="28"/>
        </w:rPr>
        <w:t>museion</w:t>
      </w:r>
      <w:proofErr w:type="spellEnd"/>
      <w:r w:rsidRPr="00723821">
        <w:rPr>
          <w:sz w:val="28"/>
          <w:szCs w:val="28"/>
        </w:rPr>
        <w:t xml:space="preserve"> — храм муз), научно-исследовательские и научно-просветительские учреждения, осуществляющие комплектование, хранение, изучение и популяризацию памятников естественной истории, материальной и духовной культуры. Типы музеев: научно-просветительские, исследовательские, учебные. </w:t>
      </w:r>
      <w:proofErr w:type="gramStart"/>
      <w:r w:rsidRPr="00723821">
        <w:rPr>
          <w:sz w:val="28"/>
          <w:szCs w:val="28"/>
        </w:rPr>
        <w:t>Профили музеев: исторические, технические, сельскохозяйственные, естественнонаучные, искусствоведческие, литературные, а также мемориальные, комплексные, краеведческие.</w:t>
      </w:r>
      <w:proofErr w:type="gramEnd"/>
      <w:r w:rsidRPr="00723821">
        <w:rPr>
          <w:sz w:val="28"/>
          <w:szCs w:val="28"/>
        </w:rPr>
        <w:t xml:space="preserve"> Возникли в 15-16 веках. </w:t>
      </w: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  <w:r w:rsidRPr="00EB4078"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416560</wp:posOffset>
            </wp:positionV>
            <wp:extent cx="2222500" cy="1480820"/>
            <wp:effectExtent l="19050" t="0" r="6350" b="0"/>
            <wp:wrapSquare wrapText="bothSides"/>
            <wp:docPr id="2" name="Рисунок 2" descr="лув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в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4078">
        <w:rPr>
          <w:b/>
          <w:sz w:val="28"/>
          <w:szCs w:val="28"/>
        </w:rPr>
        <w:t xml:space="preserve">ЛУВР </w:t>
      </w:r>
      <w:r w:rsidRPr="00723821">
        <w:rPr>
          <w:sz w:val="28"/>
          <w:szCs w:val="28"/>
        </w:rPr>
        <w:t>(</w:t>
      </w:r>
      <w:proofErr w:type="spellStart"/>
      <w:r w:rsidRPr="00723821">
        <w:rPr>
          <w:sz w:val="28"/>
          <w:szCs w:val="28"/>
        </w:rPr>
        <w:t>Louvre</w:t>
      </w:r>
      <w:proofErr w:type="spellEnd"/>
      <w:r w:rsidRPr="00723821">
        <w:rPr>
          <w:sz w:val="28"/>
          <w:szCs w:val="28"/>
        </w:rPr>
        <w:t xml:space="preserve">), памятник архитектуры и музей в Париже, одна из архитектурных доминант исторического центра города. Первоначально — королевский дворец, возведенный на месте старого замка в 16-19 вв. (архитекторы П. Леско, Л. Лево, К. Перро и др.; скульптурный декор Ж. </w:t>
      </w:r>
      <w:proofErr w:type="spellStart"/>
      <w:r w:rsidRPr="00723821">
        <w:rPr>
          <w:sz w:val="28"/>
          <w:szCs w:val="28"/>
        </w:rPr>
        <w:t>Гужона</w:t>
      </w:r>
      <w:proofErr w:type="spellEnd"/>
      <w:r w:rsidRPr="00723821">
        <w:rPr>
          <w:sz w:val="28"/>
          <w:szCs w:val="28"/>
        </w:rPr>
        <w:t xml:space="preserve">, оформление интерьеров Ш. </w:t>
      </w:r>
      <w:proofErr w:type="spellStart"/>
      <w:r w:rsidRPr="00723821">
        <w:rPr>
          <w:sz w:val="28"/>
          <w:szCs w:val="28"/>
        </w:rPr>
        <w:t>Лебрена</w:t>
      </w:r>
      <w:proofErr w:type="spellEnd"/>
      <w:r w:rsidRPr="00723821">
        <w:rPr>
          <w:sz w:val="28"/>
          <w:szCs w:val="28"/>
        </w:rPr>
        <w:t xml:space="preserve"> и др.). С 1791 — художественный музей, богатейшее собрание восточных древностей, древнеегипетского, античного и западноевропейского искусства.</w:t>
      </w: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 В основе коллекции Лувра — бывшие королевские собрания, национализированные коллекции монастырей и частных лиц. Собрание пополнялось за счет трофеев наполеоновских походов, закупок в разных странах, многочисленных пожертвований. Особенно богата картинная галерея. </w:t>
      </w:r>
      <w:proofErr w:type="gramStart"/>
      <w:r w:rsidRPr="00723821">
        <w:rPr>
          <w:sz w:val="28"/>
          <w:szCs w:val="28"/>
        </w:rPr>
        <w:t xml:space="preserve">Среди шедевров Лувра: </w:t>
      </w:r>
      <w:proofErr w:type="spellStart"/>
      <w:r w:rsidRPr="00723821">
        <w:rPr>
          <w:sz w:val="28"/>
          <w:szCs w:val="28"/>
        </w:rPr>
        <w:t>древнеаккадская</w:t>
      </w:r>
      <w:proofErr w:type="spellEnd"/>
      <w:r w:rsidRPr="00723821">
        <w:rPr>
          <w:sz w:val="28"/>
          <w:szCs w:val="28"/>
        </w:rPr>
        <w:t xml:space="preserve"> «Стела царя </w:t>
      </w:r>
      <w:proofErr w:type="spellStart"/>
      <w:r w:rsidRPr="00723821">
        <w:rPr>
          <w:sz w:val="28"/>
          <w:szCs w:val="28"/>
        </w:rPr>
        <w:t>Нарамсина</w:t>
      </w:r>
      <w:proofErr w:type="spellEnd"/>
      <w:r w:rsidRPr="00723821">
        <w:rPr>
          <w:sz w:val="28"/>
          <w:szCs w:val="28"/>
        </w:rPr>
        <w:t xml:space="preserve">», древнеегипетская статуя писца </w:t>
      </w:r>
      <w:proofErr w:type="spellStart"/>
      <w:r w:rsidRPr="00723821">
        <w:rPr>
          <w:sz w:val="28"/>
          <w:szCs w:val="28"/>
        </w:rPr>
        <w:t>Каи</w:t>
      </w:r>
      <w:proofErr w:type="spellEnd"/>
      <w:r w:rsidRPr="00723821">
        <w:rPr>
          <w:sz w:val="28"/>
          <w:szCs w:val="28"/>
        </w:rPr>
        <w:t xml:space="preserve">, древнегреческие статуи «Ника </w:t>
      </w:r>
      <w:proofErr w:type="spellStart"/>
      <w:r w:rsidRPr="00723821">
        <w:rPr>
          <w:sz w:val="28"/>
          <w:szCs w:val="28"/>
        </w:rPr>
        <w:t>Самофракийская</w:t>
      </w:r>
      <w:proofErr w:type="spellEnd"/>
      <w:r w:rsidRPr="00723821">
        <w:rPr>
          <w:sz w:val="28"/>
          <w:szCs w:val="28"/>
        </w:rPr>
        <w:t xml:space="preserve">» и «Венера </w:t>
      </w:r>
      <w:proofErr w:type="spellStart"/>
      <w:r w:rsidRPr="00723821">
        <w:rPr>
          <w:sz w:val="28"/>
          <w:szCs w:val="28"/>
        </w:rPr>
        <w:t>Милосская</w:t>
      </w:r>
      <w:proofErr w:type="spellEnd"/>
      <w:r w:rsidRPr="00723821">
        <w:rPr>
          <w:sz w:val="28"/>
          <w:szCs w:val="28"/>
        </w:rPr>
        <w:t>», произведения Микеланджело, «</w:t>
      </w:r>
      <w:proofErr w:type="spellStart"/>
      <w:r w:rsidRPr="00723821">
        <w:rPr>
          <w:sz w:val="28"/>
          <w:szCs w:val="28"/>
        </w:rPr>
        <w:t>Мона</w:t>
      </w:r>
      <w:proofErr w:type="spellEnd"/>
      <w:r w:rsidRPr="00723821">
        <w:rPr>
          <w:sz w:val="28"/>
          <w:szCs w:val="28"/>
        </w:rPr>
        <w:t xml:space="preserve"> Лиза» (или «Джоконда») Леонардо да Винчи, «Сельский концерт» Джорджоне, «Мадонна канцлера </w:t>
      </w:r>
      <w:proofErr w:type="spellStart"/>
      <w:r w:rsidRPr="00723821">
        <w:rPr>
          <w:sz w:val="28"/>
          <w:szCs w:val="28"/>
        </w:rPr>
        <w:t>Ролена</w:t>
      </w:r>
      <w:proofErr w:type="spellEnd"/>
      <w:r w:rsidRPr="00723821">
        <w:rPr>
          <w:sz w:val="28"/>
          <w:szCs w:val="28"/>
        </w:rPr>
        <w:t xml:space="preserve">» Яна </w:t>
      </w:r>
      <w:proofErr w:type="spellStart"/>
      <w:r w:rsidRPr="00723821">
        <w:rPr>
          <w:sz w:val="28"/>
          <w:szCs w:val="28"/>
        </w:rPr>
        <w:t>ван</w:t>
      </w:r>
      <w:proofErr w:type="spellEnd"/>
      <w:r w:rsidRPr="00723821">
        <w:rPr>
          <w:sz w:val="28"/>
          <w:szCs w:val="28"/>
        </w:rPr>
        <w:t xml:space="preserve"> </w:t>
      </w:r>
      <w:proofErr w:type="spellStart"/>
      <w:r w:rsidRPr="00723821">
        <w:rPr>
          <w:sz w:val="28"/>
          <w:szCs w:val="28"/>
        </w:rPr>
        <w:t>Эйка</w:t>
      </w:r>
      <w:proofErr w:type="spellEnd"/>
      <w:r w:rsidRPr="00723821">
        <w:rPr>
          <w:sz w:val="28"/>
          <w:szCs w:val="28"/>
        </w:rPr>
        <w:t>, произведения П. П. Рубенса, Рембрандта, Н. Пуссена, А. Ватто, Ж. Л. Давида, Э. Делакруа, Г. Курбе и др.</w:t>
      </w:r>
      <w:proofErr w:type="gramEnd"/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  <w:r w:rsidRPr="00723821">
        <w:rPr>
          <w:sz w:val="28"/>
          <w:szCs w:val="28"/>
        </w:rPr>
        <w:t xml:space="preserve"> Современная экспозиция Лувра строится по хронологическому принципу и национальным школам, однако </w:t>
      </w:r>
      <w:proofErr w:type="gramStart"/>
      <w:r w:rsidRPr="00723821">
        <w:rPr>
          <w:sz w:val="28"/>
          <w:szCs w:val="28"/>
        </w:rPr>
        <w:t>крупный</w:t>
      </w:r>
      <w:proofErr w:type="gramEnd"/>
      <w:r w:rsidRPr="00723821">
        <w:rPr>
          <w:sz w:val="28"/>
          <w:szCs w:val="28"/>
        </w:rPr>
        <w:t xml:space="preserve"> частные собрания, пожертвованные музею, представлены отдельно. </w:t>
      </w:r>
      <w:proofErr w:type="spellStart"/>
      <w:r w:rsidRPr="00723821">
        <w:rPr>
          <w:sz w:val="28"/>
          <w:szCs w:val="28"/>
        </w:rPr>
        <w:t>Администратично</w:t>
      </w:r>
      <w:proofErr w:type="spellEnd"/>
      <w:r w:rsidRPr="00723821">
        <w:rPr>
          <w:sz w:val="28"/>
          <w:szCs w:val="28"/>
        </w:rPr>
        <w:t xml:space="preserve"> Лувру подчинен Музей импрессионизма (открыт в 1947 в Галерее</w:t>
      </w:r>
      <w:proofErr w:type="gramStart"/>
      <w:r w:rsidRPr="00723821">
        <w:rPr>
          <w:sz w:val="28"/>
          <w:szCs w:val="28"/>
        </w:rPr>
        <w:t xml:space="preserve"> Ж</w:t>
      </w:r>
      <w:proofErr w:type="gramEnd"/>
      <w:r w:rsidRPr="00723821">
        <w:rPr>
          <w:sz w:val="28"/>
          <w:szCs w:val="28"/>
        </w:rPr>
        <w:t xml:space="preserve">е де </w:t>
      </w:r>
      <w:proofErr w:type="spellStart"/>
      <w:r w:rsidRPr="00723821">
        <w:rPr>
          <w:sz w:val="28"/>
          <w:szCs w:val="28"/>
        </w:rPr>
        <w:t>Пом</w:t>
      </w:r>
      <w:proofErr w:type="spellEnd"/>
      <w:r w:rsidRPr="00723821">
        <w:rPr>
          <w:sz w:val="28"/>
          <w:szCs w:val="28"/>
        </w:rPr>
        <w:t>) и так называемая Оранжерея (выставочное помещение и постоянная экспозиция серии панно «Кувшинки» К. Моне).</w:t>
      </w:r>
    </w:p>
    <w:p w:rsidR="006D6C11" w:rsidRPr="00723821" w:rsidRDefault="006D6C11" w:rsidP="00723821">
      <w:pPr>
        <w:ind w:firstLine="567"/>
        <w:jc w:val="both"/>
        <w:rPr>
          <w:sz w:val="28"/>
          <w:szCs w:val="28"/>
        </w:rPr>
      </w:pPr>
    </w:p>
    <w:sectPr w:rsidR="006D6C11" w:rsidRPr="00723821" w:rsidSect="00723821">
      <w:pgSz w:w="11906" w:h="16838"/>
      <w:pgMar w:top="539" w:right="850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3D83"/>
    <w:multiLevelType w:val="hybridMultilevel"/>
    <w:tmpl w:val="3B942CE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D6C11"/>
    <w:rsid w:val="000C59B5"/>
    <w:rsid w:val="002A1EBE"/>
    <w:rsid w:val="00425843"/>
    <w:rsid w:val="006D6C11"/>
    <w:rsid w:val="006E7ABA"/>
    <w:rsid w:val="00723821"/>
    <w:rsid w:val="00914465"/>
    <w:rsid w:val="00CA2BEA"/>
    <w:rsid w:val="00EB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2012-05-07T06:36:00Z</dcterms:created>
  <dcterms:modified xsi:type="dcterms:W3CDTF">2012-05-12T16:27:00Z</dcterms:modified>
</cp:coreProperties>
</file>